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4A7" w:rsidRPr="00085F7F" w:rsidRDefault="001E14A7" w:rsidP="001E14A7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6FA760A2" wp14:editId="03330929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4A7" w:rsidRPr="00085F7F" w:rsidRDefault="001E14A7" w:rsidP="001E14A7">
      <w:pPr>
        <w:jc w:val="center"/>
        <w:rPr>
          <w:b/>
          <w:sz w:val="28"/>
          <w:szCs w:val="28"/>
        </w:rPr>
      </w:pPr>
    </w:p>
    <w:p w:rsidR="001E14A7" w:rsidRPr="00085F7F" w:rsidRDefault="001E14A7" w:rsidP="001E14A7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ХАНТЫ-МАНСИЙСКИЙ АВТОНОМНЫЙ ОКРУГ – ЮГРА</w:t>
      </w:r>
    </w:p>
    <w:p w:rsidR="001E14A7" w:rsidRPr="00085F7F" w:rsidRDefault="001E14A7" w:rsidP="001E14A7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ДУМА КОНДИНСКОГО РАЙОНА</w:t>
      </w:r>
    </w:p>
    <w:p w:rsidR="001E14A7" w:rsidRPr="00085F7F" w:rsidRDefault="001E14A7" w:rsidP="001E14A7">
      <w:pPr>
        <w:jc w:val="center"/>
        <w:rPr>
          <w:b/>
          <w:sz w:val="28"/>
          <w:szCs w:val="28"/>
        </w:rPr>
      </w:pPr>
    </w:p>
    <w:p w:rsidR="001E14A7" w:rsidRPr="00085F7F" w:rsidRDefault="001E14A7" w:rsidP="001E14A7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РЕШЕНИЕ</w:t>
      </w:r>
    </w:p>
    <w:p w:rsidR="001E14A7" w:rsidRPr="00E2221E" w:rsidRDefault="001E14A7" w:rsidP="001E14A7">
      <w:pPr>
        <w:jc w:val="center"/>
        <w:rPr>
          <w:b/>
          <w:sz w:val="26"/>
          <w:szCs w:val="26"/>
        </w:rPr>
      </w:pPr>
    </w:p>
    <w:p w:rsidR="001E14A7" w:rsidRPr="009A214B" w:rsidRDefault="001E14A7" w:rsidP="001E14A7">
      <w:pPr>
        <w:jc w:val="center"/>
        <w:rPr>
          <w:b/>
          <w:bCs/>
          <w:sz w:val="26"/>
          <w:szCs w:val="26"/>
        </w:rPr>
      </w:pPr>
      <w:r w:rsidRPr="00637CAE">
        <w:rPr>
          <w:b/>
          <w:bCs/>
          <w:sz w:val="26"/>
          <w:szCs w:val="26"/>
        </w:rPr>
        <w:t>О внесении изменений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</w:t>
      </w:r>
    </w:p>
    <w:p w:rsidR="001E14A7" w:rsidRPr="009A214B" w:rsidRDefault="001E14A7" w:rsidP="001E14A7">
      <w:pPr>
        <w:ind w:firstLine="709"/>
        <w:jc w:val="both"/>
        <w:rPr>
          <w:sz w:val="26"/>
          <w:szCs w:val="26"/>
        </w:rPr>
      </w:pPr>
    </w:p>
    <w:p w:rsidR="001E14A7" w:rsidRPr="00637CAE" w:rsidRDefault="001E14A7" w:rsidP="001E14A7">
      <w:pPr>
        <w:spacing w:line="0" w:lineRule="atLeast"/>
        <w:ind w:firstLine="709"/>
        <w:jc w:val="both"/>
        <w:rPr>
          <w:rFonts w:cs="Arial"/>
          <w:sz w:val="26"/>
          <w:szCs w:val="26"/>
          <w:lang w:val="x-none"/>
        </w:rPr>
      </w:pPr>
    </w:p>
    <w:p w:rsidR="001E14A7" w:rsidRPr="0024273C" w:rsidRDefault="001E14A7" w:rsidP="001E14A7">
      <w:pPr>
        <w:ind w:firstLine="708"/>
        <w:jc w:val="both"/>
      </w:pPr>
      <w:r w:rsidRPr="0024273C">
        <w:t xml:space="preserve">В соответствии со статьей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24273C">
        <w:rPr>
          <w:b/>
        </w:rPr>
        <w:t>решила:</w:t>
      </w:r>
    </w:p>
    <w:p w:rsidR="001E14A7" w:rsidRPr="0024273C" w:rsidRDefault="001E14A7" w:rsidP="001E14A7">
      <w:pPr>
        <w:ind w:firstLine="708"/>
        <w:jc w:val="both"/>
      </w:pPr>
      <w:r w:rsidRPr="0024273C">
        <w:t>1. Внести в решение Думы Кондинского района от 25 декабря 2024 года № 1212 «О бюджете муниципального образования Кондинский район на 2025 год и на плановый период 2026 и 2027 годов» (далее – решение) следующие изменения:</w:t>
      </w:r>
    </w:p>
    <w:p w:rsidR="001E14A7" w:rsidRPr="0024273C" w:rsidRDefault="001E14A7" w:rsidP="001E14A7">
      <w:pPr>
        <w:ind w:firstLine="708"/>
        <w:jc w:val="both"/>
      </w:pPr>
      <w:r w:rsidRPr="0024273C">
        <w:t>1) Подпункт а) пункта 1 части 1 изложить в следующей редакции:</w:t>
      </w:r>
    </w:p>
    <w:p w:rsidR="001E14A7" w:rsidRPr="0024273C" w:rsidRDefault="001E14A7" w:rsidP="001E14A7">
      <w:pPr>
        <w:tabs>
          <w:tab w:val="left" w:pos="1134"/>
          <w:tab w:val="left" w:pos="5872"/>
        </w:tabs>
        <w:ind w:firstLine="720"/>
        <w:jc w:val="both"/>
      </w:pPr>
      <w:r w:rsidRPr="0024273C">
        <w:t>«а) на 2025 год – 6 058 448 473,48 рублей</w:t>
      </w:r>
      <w:proofErr w:type="gramStart"/>
      <w:r w:rsidRPr="0024273C">
        <w:t>;»</w:t>
      </w:r>
      <w:proofErr w:type="gramEnd"/>
      <w:r w:rsidRPr="0024273C">
        <w:t>;</w:t>
      </w:r>
      <w:r w:rsidRPr="0024273C">
        <w:tab/>
      </w:r>
    </w:p>
    <w:p w:rsidR="001E14A7" w:rsidRPr="0024273C" w:rsidRDefault="001E14A7" w:rsidP="001E14A7">
      <w:pPr>
        <w:tabs>
          <w:tab w:val="left" w:pos="1134"/>
        </w:tabs>
        <w:ind w:firstLine="708"/>
        <w:jc w:val="both"/>
      </w:pPr>
      <w:r w:rsidRPr="0024273C">
        <w:t>2) Подпункт а) пункта 2 части 1 изложить в следующей редакции:</w:t>
      </w:r>
    </w:p>
    <w:p w:rsidR="001E14A7" w:rsidRPr="0024273C" w:rsidRDefault="001E14A7" w:rsidP="001E14A7">
      <w:pPr>
        <w:tabs>
          <w:tab w:val="left" w:pos="1134"/>
        </w:tabs>
        <w:ind w:firstLine="708"/>
        <w:jc w:val="both"/>
      </w:pPr>
      <w:r w:rsidRPr="0024273C">
        <w:t>«а) на 2025 год – 6 159 795 519,98 рублей</w:t>
      </w:r>
      <w:proofErr w:type="gramStart"/>
      <w:r w:rsidRPr="0024273C">
        <w:t>;»</w:t>
      </w:r>
      <w:proofErr w:type="gramEnd"/>
      <w:r w:rsidRPr="0024273C">
        <w:t>;</w:t>
      </w:r>
    </w:p>
    <w:p w:rsidR="001E14A7" w:rsidRPr="0024273C" w:rsidRDefault="001E14A7" w:rsidP="001E14A7">
      <w:pPr>
        <w:ind w:firstLine="720"/>
        <w:jc w:val="both"/>
      </w:pPr>
      <w:r w:rsidRPr="0024273C">
        <w:t>3) Подпункт а) пункта 5 части 1 изложить в следующей редакции:</w:t>
      </w:r>
    </w:p>
    <w:p w:rsidR="001E14A7" w:rsidRPr="0024273C" w:rsidRDefault="001E14A7" w:rsidP="001E14A7">
      <w:pPr>
        <w:tabs>
          <w:tab w:val="left" w:pos="1134"/>
        </w:tabs>
        <w:ind w:firstLine="709"/>
        <w:jc w:val="both"/>
      </w:pPr>
      <w:r w:rsidRPr="0024273C">
        <w:t>«а) на 2025 год в сумме 316 982 967,99 рублей,</w:t>
      </w:r>
      <w:r w:rsidRPr="0024273C">
        <w:rPr>
          <w:rFonts w:cs="Arial"/>
        </w:rPr>
        <w:t xml:space="preserve">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143 342 516,53 рублей</w:t>
      </w:r>
      <w:proofErr w:type="gramStart"/>
      <w:r w:rsidRPr="0024273C">
        <w:t>;»</w:t>
      </w:r>
      <w:proofErr w:type="gramEnd"/>
      <w:r w:rsidRPr="0024273C">
        <w:t>;</w:t>
      </w:r>
    </w:p>
    <w:p w:rsidR="001E14A7" w:rsidRPr="0024273C" w:rsidRDefault="001E14A7" w:rsidP="001E14A7">
      <w:pPr>
        <w:ind w:firstLine="709"/>
        <w:jc w:val="both"/>
      </w:pPr>
      <w:r w:rsidRPr="0024273C">
        <w:t xml:space="preserve">4) В части 6 цифры «32 192 924,58» заменить цифрами «14 959 176,52». </w:t>
      </w:r>
    </w:p>
    <w:p w:rsidR="001E14A7" w:rsidRPr="0024273C" w:rsidRDefault="001E14A7" w:rsidP="001E14A7">
      <w:pPr>
        <w:ind w:firstLine="709"/>
        <w:jc w:val="both"/>
      </w:pPr>
      <w:r w:rsidRPr="0024273C">
        <w:t>5) Пункт 1 части 13 изложить в следующей редакции:</w:t>
      </w:r>
    </w:p>
    <w:p w:rsidR="001E14A7" w:rsidRPr="0024273C" w:rsidRDefault="001E14A7" w:rsidP="001E14A7">
      <w:pPr>
        <w:ind w:firstLine="709"/>
        <w:jc w:val="both"/>
      </w:pPr>
      <w:r w:rsidRPr="0024273C">
        <w:t>«1) на 2025 год в сумме 3 679 540 457,00 рублей</w:t>
      </w:r>
      <w:proofErr w:type="gramStart"/>
      <w:r w:rsidRPr="0024273C">
        <w:t>;»</w:t>
      </w:r>
      <w:proofErr w:type="gramEnd"/>
      <w:r w:rsidRPr="0024273C">
        <w:t>.</w:t>
      </w:r>
    </w:p>
    <w:p w:rsidR="001E14A7" w:rsidRPr="0024273C" w:rsidRDefault="001E14A7" w:rsidP="001E14A7">
      <w:pPr>
        <w:ind w:firstLine="709"/>
        <w:jc w:val="both"/>
      </w:pPr>
      <w:r w:rsidRPr="0024273C">
        <w:t>6) Пункт 1 части 14 изложить в следующей редакции:</w:t>
      </w:r>
    </w:p>
    <w:p w:rsidR="001E14A7" w:rsidRPr="0024273C" w:rsidRDefault="001E14A7" w:rsidP="001E14A7">
      <w:pPr>
        <w:tabs>
          <w:tab w:val="left" w:pos="0"/>
        </w:tabs>
        <w:ind w:firstLine="709"/>
        <w:jc w:val="both"/>
      </w:pPr>
      <w:r w:rsidRPr="0024273C">
        <w:t>«1) на 2025 год в сумме 331 451 934,19 рублей</w:t>
      </w:r>
      <w:proofErr w:type="gramStart"/>
      <w:r w:rsidRPr="0024273C">
        <w:t>;»</w:t>
      </w:r>
      <w:proofErr w:type="gramEnd"/>
    </w:p>
    <w:p w:rsidR="001E14A7" w:rsidRPr="0024273C" w:rsidRDefault="001E14A7" w:rsidP="001E14A7">
      <w:pPr>
        <w:ind w:firstLine="709"/>
        <w:jc w:val="both"/>
      </w:pPr>
      <w:r w:rsidRPr="0024273C">
        <w:t>7) Пункт 1 части 15 изложить в следующей редакции:</w:t>
      </w:r>
    </w:p>
    <w:p w:rsidR="001E14A7" w:rsidRPr="0024273C" w:rsidRDefault="001E14A7" w:rsidP="001E14A7">
      <w:pPr>
        <w:tabs>
          <w:tab w:val="left" w:pos="1134"/>
        </w:tabs>
        <w:ind w:firstLine="709"/>
        <w:jc w:val="both"/>
      </w:pPr>
      <w:r w:rsidRPr="0024273C">
        <w:t>«1) на 2025 год в сумме 631 020 550,64 рублей, согласно приложению 6 к настоящему решению</w:t>
      </w:r>
      <w:proofErr w:type="gramStart"/>
      <w:r w:rsidRPr="0024273C">
        <w:t>;»</w:t>
      </w:r>
      <w:proofErr w:type="gramEnd"/>
    </w:p>
    <w:p w:rsidR="001E14A7" w:rsidRPr="0024273C" w:rsidRDefault="001E14A7" w:rsidP="001E14A7">
      <w:pPr>
        <w:ind w:firstLine="709"/>
        <w:jc w:val="both"/>
      </w:pPr>
      <w:r w:rsidRPr="0024273C">
        <w:t>8)Пункт 1 части 18 изложить в следующей редакции:</w:t>
      </w:r>
    </w:p>
    <w:p w:rsidR="001E14A7" w:rsidRPr="0024273C" w:rsidRDefault="001E14A7" w:rsidP="001E14A7">
      <w:pPr>
        <w:ind w:firstLine="720"/>
        <w:jc w:val="both"/>
      </w:pPr>
      <w:r w:rsidRPr="0024273C">
        <w:t>«1) на 2025 год в сумме 324 746 121,19 рублей</w:t>
      </w:r>
      <w:proofErr w:type="gramStart"/>
      <w:r w:rsidRPr="0024273C">
        <w:t>;»</w:t>
      </w:r>
      <w:proofErr w:type="gramEnd"/>
      <w:r w:rsidRPr="0024273C">
        <w:t>.</w:t>
      </w:r>
    </w:p>
    <w:p w:rsidR="001E14A7" w:rsidRPr="0024273C" w:rsidRDefault="001E14A7" w:rsidP="001E14A7">
      <w:pPr>
        <w:ind w:firstLine="709"/>
        <w:jc w:val="both"/>
        <w:rPr>
          <w:lang w:eastAsia="en-US"/>
        </w:rPr>
      </w:pPr>
      <w:r w:rsidRPr="0024273C">
        <w:rPr>
          <w:lang w:eastAsia="en-US"/>
        </w:rPr>
        <w:t>9) Приложение 1 к решению «Доходы бюджета муниципального образования Кондинский район на 2025 год» изложить в редакции согласно приложению 1 к настоящему решению.</w:t>
      </w:r>
    </w:p>
    <w:p w:rsidR="001E14A7" w:rsidRPr="0024273C" w:rsidRDefault="001E14A7" w:rsidP="001E14A7">
      <w:pPr>
        <w:ind w:firstLine="709"/>
        <w:jc w:val="both"/>
        <w:rPr>
          <w:lang w:eastAsia="en-US"/>
        </w:rPr>
      </w:pPr>
      <w:r w:rsidRPr="0024273C">
        <w:rPr>
          <w:shd w:val="clear" w:color="auto" w:fill="FFFFFF"/>
          <w:lang w:eastAsia="en-US"/>
        </w:rPr>
        <w:t xml:space="preserve">10) </w:t>
      </w:r>
      <w:r w:rsidRPr="0024273C">
        <w:rPr>
          <w:lang w:eastAsia="en-US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2025 год» изложить в редакции согласно приложению 2 к настоящему решению.</w:t>
      </w:r>
    </w:p>
    <w:p w:rsidR="001E14A7" w:rsidRPr="0024273C" w:rsidRDefault="001E14A7" w:rsidP="001E14A7">
      <w:pPr>
        <w:ind w:firstLine="709"/>
        <w:jc w:val="both"/>
      </w:pPr>
      <w:r w:rsidRPr="0024273C">
        <w:lastRenderedPageBreak/>
        <w:t xml:space="preserve">11)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24273C">
        <w:t>видов расходов классификации расходов бюджета муниципального образования</w:t>
      </w:r>
      <w:proofErr w:type="gramEnd"/>
      <w:r w:rsidRPr="0024273C">
        <w:t xml:space="preserve"> Кондинский район на 2025 год» изложить в редакции согласно приложению 3 к настоящему решению.</w:t>
      </w:r>
    </w:p>
    <w:p w:rsidR="001E14A7" w:rsidRPr="0024273C" w:rsidRDefault="001E14A7" w:rsidP="001E14A7">
      <w:pPr>
        <w:ind w:firstLine="709"/>
        <w:jc w:val="both"/>
      </w:pPr>
      <w:r w:rsidRPr="0024273C">
        <w:t>12)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2025 год» изложить в редакции согласно приложению 4 к настоящему решению.</w:t>
      </w:r>
    </w:p>
    <w:p w:rsidR="001E14A7" w:rsidRPr="0024273C" w:rsidRDefault="001E14A7" w:rsidP="001E14A7">
      <w:pPr>
        <w:ind w:firstLine="709"/>
        <w:jc w:val="both"/>
      </w:pPr>
      <w:r w:rsidRPr="0024273C">
        <w:t>13) Приложение 9 к решению «Ведомственная структура расходов бюджета муниципального образования Кондинский район на 2025 год» изложить в редакции согласно приложению 5 к настоящему решению.</w:t>
      </w:r>
    </w:p>
    <w:p w:rsidR="001E14A7" w:rsidRPr="0024273C" w:rsidRDefault="001E14A7" w:rsidP="001E14A7">
      <w:pPr>
        <w:ind w:firstLine="709"/>
        <w:jc w:val="both"/>
      </w:pPr>
      <w:r w:rsidRPr="0024273C">
        <w:t>14) Приложение 11 к решению «Распределение межбюджетных трансфертов бюджетам муниципальных образований Кондинского района на 2025 год» изложить в редакции согласно приложению 6 к настоящему решению.</w:t>
      </w:r>
    </w:p>
    <w:p w:rsidR="001E14A7" w:rsidRPr="0024273C" w:rsidRDefault="001E14A7" w:rsidP="001E14A7">
      <w:pPr>
        <w:ind w:firstLine="709"/>
        <w:jc w:val="both"/>
      </w:pPr>
      <w:r w:rsidRPr="0024273C">
        <w:t>15) Приложение 18 к решению «Источники внутреннего финансирования дефицита бюджета муниципального образования Кондинский район на 2025 год» изложить в редакции согласно приложению 7 к настоящему решению.</w:t>
      </w:r>
    </w:p>
    <w:p w:rsidR="001E14A7" w:rsidRPr="0024273C" w:rsidRDefault="001E14A7" w:rsidP="001E14A7">
      <w:pPr>
        <w:spacing w:line="0" w:lineRule="atLeast"/>
        <w:ind w:firstLine="709"/>
        <w:jc w:val="both"/>
        <w:rPr>
          <w:rFonts w:cs="Arial"/>
          <w:lang w:val="x-none"/>
        </w:rPr>
      </w:pPr>
      <w:r w:rsidRPr="0024273C">
        <w:rPr>
          <w:rFonts w:cs="Arial"/>
        </w:rPr>
        <w:t>2.</w:t>
      </w:r>
      <w:r w:rsidRPr="0024273C">
        <w:rPr>
          <w:rFonts w:cs="Arial"/>
          <w:lang w:val="x-none"/>
        </w:rPr>
        <w:t xml:space="preserve">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1E14A7" w:rsidRPr="0024273C" w:rsidRDefault="001E14A7" w:rsidP="001E14A7">
      <w:pPr>
        <w:spacing w:line="0" w:lineRule="atLeast"/>
        <w:ind w:firstLine="709"/>
        <w:jc w:val="both"/>
        <w:rPr>
          <w:rFonts w:cs="Arial"/>
          <w:lang w:val="x-none"/>
        </w:rPr>
      </w:pPr>
      <w:r w:rsidRPr="0024273C">
        <w:rPr>
          <w:rFonts w:cs="Arial"/>
          <w:lang w:val="x-none"/>
        </w:rPr>
        <w:t xml:space="preserve">3. Настоящее решение вступает в силу </w:t>
      </w:r>
      <w:r w:rsidRPr="0024273C">
        <w:rPr>
          <w:rFonts w:cs="Arial"/>
        </w:rPr>
        <w:t>после официального опубликования</w:t>
      </w:r>
      <w:r w:rsidRPr="0024273C">
        <w:rPr>
          <w:rFonts w:cs="Arial"/>
          <w:lang w:val="x-none"/>
        </w:rPr>
        <w:t xml:space="preserve">. </w:t>
      </w:r>
    </w:p>
    <w:p w:rsidR="001E14A7" w:rsidRPr="00637CAE" w:rsidRDefault="001E14A7" w:rsidP="001E14A7">
      <w:pPr>
        <w:ind w:firstLine="709"/>
        <w:jc w:val="both"/>
        <w:rPr>
          <w:sz w:val="26"/>
          <w:szCs w:val="26"/>
          <w:lang w:val="x-none"/>
        </w:rPr>
      </w:pPr>
      <w:r w:rsidRPr="0024273C">
        <w:rPr>
          <w:rFonts w:cs="Arial"/>
        </w:rPr>
        <w:t>4</w:t>
      </w:r>
      <w:r w:rsidRPr="0024273C">
        <w:rPr>
          <w:rFonts w:cs="Arial"/>
          <w:lang w:val="x-none"/>
        </w:rPr>
        <w:t>. Контроль за выполнением настоящего решения возложить на председателя Думы Кондинского района Р.В. Бринстера и главу Кондинского района А.</w:t>
      </w:r>
      <w:r w:rsidRPr="0024273C">
        <w:rPr>
          <w:rFonts w:cs="Arial"/>
        </w:rPr>
        <w:t>В</w:t>
      </w:r>
      <w:r w:rsidRPr="0024273C">
        <w:rPr>
          <w:rFonts w:cs="Arial"/>
          <w:lang w:val="x-none"/>
        </w:rPr>
        <w:t>.</w:t>
      </w:r>
      <w:r w:rsidRPr="0024273C">
        <w:rPr>
          <w:rFonts w:cs="Arial"/>
        </w:rPr>
        <w:t xml:space="preserve"> Зяблицева</w:t>
      </w:r>
      <w:r w:rsidRPr="0024273C">
        <w:rPr>
          <w:rFonts w:cs="Arial"/>
          <w:lang w:val="x-none"/>
        </w:rPr>
        <w:t xml:space="preserve"> в соответствии с их компетенцией.</w:t>
      </w:r>
    </w:p>
    <w:p w:rsidR="001E14A7" w:rsidRPr="00637CAE" w:rsidRDefault="001E14A7" w:rsidP="001E14A7">
      <w:pPr>
        <w:spacing w:line="0" w:lineRule="atLeast"/>
        <w:ind w:firstLine="709"/>
        <w:jc w:val="center"/>
        <w:rPr>
          <w:sz w:val="26"/>
          <w:szCs w:val="26"/>
        </w:rPr>
      </w:pPr>
    </w:p>
    <w:p w:rsidR="001E14A7" w:rsidRPr="008A74A6" w:rsidRDefault="001E14A7" w:rsidP="001E14A7">
      <w:pPr>
        <w:tabs>
          <w:tab w:val="center" w:pos="8505"/>
        </w:tabs>
        <w:jc w:val="both"/>
        <w:rPr>
          <w:sz w:val="26"/>
          <w:szCs w:val="26"/>
        </w:rPr>
      </w:pPr>
    </w:p>
    <w:p w:rsidR="001E14A7" w:rsidRPr="008A74A6" w:rsidRDefault="001E14A7" w:rsidP="001E14A7">
      <w:pPr>
        <w:tabs>
          <w:tab w:val="center" w:pos="8505"/>
        </w:tabs>
        <w:jc w:val="both"/>
        <w:rPr>
          <w:sz w:val="26"/>
          <w:szCs w:val="26"/>
        </w:rPr>
      </w:pPr>
    </w:p>
    <w:p w:rsidR="001E14A7" w:rsidRPr="00637CAE" w:rsidRDefault="001E14A7" w:rsidP="001E14A7">
      <w:pPr>
        <w:tabs>
          <w:tab w:val="center" w:pos="8505"/>
        </w:tabs>
        <w:jc w:val="both"/>
        <w:rPr>
          <w:sz w:val="26"/>
          <w:szCs w:val="26"/>
        </w:rPr>
      </w:pPr>
      <w:r w:rsidRPr="00637CAE">
        <w:rPr>
          <w:sz w:val="26"/>
          <w:szCs w:val="26"/>
        </w:rPr>
        <w:t>Председатель Думы Кондинского района</w:t>
      </w:r>
      <w:r w:rsidRPr="00637CAE">
        <w:rPr>
          <w:sz w:val="26"/>
          <w:szCs w:val="26"/>
        </w:rPr>
        <w:tab/>
        <w:t xml:space="preserve"> Р.В. Бринстер</w:t>
      </w:r>
    </w:p>
    <w:p w:rsidR="001E14A7" w:rsidRPr="00637CAE" w:rsidRDefault="001E14A7" w:rsidP="001E14A7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E14A7" w:rsidRPr="001E14A7" w:rsidRDefault="001E14A7" w:rsidP="001E14A7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E14A7" w:rsidRPr="001E14A7" w:rsidRDefault="001E14A7" w:rsidP="001E14A7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E14A7" w:rsidRPr="00637CAE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637CAE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637CAE">
        <w:rPr>
          <w:sz w:val="26"/>
          <w:szCs w:val="26"/>
        </w:rPr>
        <w:t xml:space="preserve"> Кондинского района</w:t>
      </w:r>
      <w:r w:rsidRPr="00637CAE">
        <w:rPr>
          <w:sz w:val="26"/>
          <w:szCs w:val="26"/>
        </w:rPr>
        <w:tab/>
        <w:t xml:space="preserve">А.В. </w:t>
      </w:r>
      <w:r>
        <w:rPr>
          <w:sz w:val="26"/>
          <w:szCs w:val="26"/>
        </w:rPr>
        <w:t>Зяблицев</w:t>
      </w:r>
    </w:p>
    <w:p w:rsidR="001E14A7" w:rsidRPr="00637CAE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Pr="00637CAE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Pr="00637CAE" w:rsidRDefault="001E14A7" w:rsidP="001E14A7">
      <w:pPr>
        <w:tabs>
          <w:tab w:val="center" w:pos="8647"/>
        </w:tabs>
        <w:jc w:val="both"/>
        <w:rPr>
          <w:sz w:val="26"/>
          <w:szCs w:val="26"/>
        </w:rPr>
      </w:pPr>
    </w:p>
    <w:p w:rsidR="001E14A7" w:rsidRPr="00637CAE" w:rsidRDefault="001E14A7" w:rsidP="001E14A7">
      <w:pPr>
        <w:jc w:val="both"/>
        <w:rPr>
          <w:sz w:val="26"/>
          <w:szCs w:val="26"/>
        </w:rPr>
      </w:pPr>
      <w:r w:rsidRPr="00637CAE">
        <w:rPr>
          <w:sz w:val="26"/>
          <w:szCs w:val="26"/>
        </w:rPr>
        <w:t xml:space="preserve">пгт. Междуреченский </w:t>
      </w:r>
    </w:p>
    <w:p w:rsidR="001E14A7" w:rsidRPr="00637CAE" w:rsidRDefault="001E14A7" w:rsidP="001E14A7">
      <w:pPr>
        <w:jc w:val="both"/>
        <w:rPr>
          <w:sz w:val="26"/>
          <w:szCs w:val="26"/>
        </w:rPr>
      </w:pPr>
      <w:r w:rsidRPr="00637CAE">
        <w:rPr>
          <w:sz w:val="26"/>
          <w:szCs w:val="26"/>
        </w:rPr>
        <w:t>2</w:t>
      </w:r>
      <w:r>
        <w:rPr>
          <w:sz w:val="26"/>
          <w:szCs w:val="26"/>
        </w:rPr>
        <w:t>5</w:t>
      </w:r>
      <w:r w:rsidRPr="00637CAE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</w:t>
      </w:r>
      <w:r w:rsidRPr="00637CAE">
        <w:rPr>
          <w:sz w:val="26"/>
          <w:szCs w:val="26"/>
        </w:rPr>
        <w:t>я 2025 года</w:t>
      </w:r>
    </w:p>
    <w:p w:rsidR="001E14A7" w:rsidRPr="00637CAE" w:rsidRDefault="001E14A7" w:rsidP="001E14A7">
      <w:pPr>
        <w:jc w:val="both"/>
        <w:rPr>
          <w:sz w:val="26"/>
          <w:szCs w:val="26"/>
        </w:rPr>
      </w:pPr>
      <w:r w:rsidRPr="00637CAE">
        <w:rPr>
          <w:sz w:val="26"/>
          <w:szCs w:val="26"/>
        </w:rPr>
        <w:t>№ 12</w:t>
      </w:r>
      <w:r>
        <w:rPr>
          <w:sz w:val="26"/>
          <w:szCs w:val="26"/>
        </w:rPr>
        <w:t>25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829"/>
    <w:rsid w:val="001E14A7"/>
    <w:rsid w:val="00F0724A"/>
    <w:rsid w:val="00F3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4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4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4A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4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627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2025-02-26T09:02:00Z</dcterms:created>
  <dcterms:modified xsi:type="dcterms:W3CDTF">2025-02-26T09:02:00Z</dcterms:modified>
</cp:coreProperties>
</file>